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Послуги з фізичної охорони об’єкта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(відповідно до пункту 41 постанови КМУ від 11.10.2016 № 710 «Про ефективне використання державних коштів» (зі змінами))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Замовник: Національний музей Голодомору-геноциду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код ЄДРПОУ 36588948,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адреса 01015 м. Київ, вул. Лаврська, 3.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Ідентифікатор закупівлі: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UA-2022-12-16-015946-a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класифікаторів предмета закупівлі і частин предмета закупівлі (лотів) (за наявності):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Послуги з фізичної охорони об’єкта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ДК 021:2015: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79713000-5 Послуги з охорони об’єктів та особистої охорони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Обґрунтування технічних та якісних характеристик предмета закупівлі: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Обсяг надання послуг: 1 цілодобовий пост 7 днів на тиждень (дві особи).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Термін постачання: до 31 грудня 2023 року.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Закупівля здійснюється з метою забезпечення охорони адміністративної будівлі Національного музею Голодомору-геноциду за адресою: м. Київ, вул. Лаврська, 3.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 Обґрунтування розміру бюджетного призначення: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закупівля проводиться на очікувану вартість на 2023 рік з урахуванням середньої ринкової вартості послуг охорони по місту Києву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також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урахуванням бюджетного запиту на 2023 рік за КЕКВ 2240.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Очікувана вартість предмета закупівлі: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4f7fa" w:val="clear"/>
          <w:rtl w:val="0"/>
        </w:rPr>
        <w:t xml:space="preserve">2 932 980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,00 грн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з ПДВ.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 Обґрунтування очікуваної вартості предмета закупівлі: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очікувана ціна послуг за предметом закупівлі обраховувалась виходячи із попередніх закупівель аналогічних послуг та враховуючи ринкові ціни (зокрема, зростання мінімальної заробітної плати та інфляцію).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276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560" w:top="1418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ewsdetailcardtext" w:customStyle="1">
    <w:name w:val="newsdetailcard__text"/>
    <w:basedOn w:val="a"/>
    <w:rsid w:val="002831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 w:val="1"/>
    <w:rsid w:val="0028314A"/>
    <w:rPr>
      <w:b w:val="1"/>
      <w:bCs w:val="1"/>
    </w:rPr>
  </w:style>
  <w:style w:type="character" w:styleId="qaitemquantity" w:customStyle="1">
    <w:name w:val="qa_item_quantity"/>
    <w:basedOn w:val="a0"/>
    <w:rsid w:val="004F2EE6"/>
  </w:style>
  <w:style w:type="character" w:styleId="qaitemunit" w:customStyle="1">
    <w:name w:val="qa_item_unit"/>
    <w:basedOn w:val="a0"/>
    <w:rsid w:val="004F2EE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6PfSrAChueaSjUT6lzE9bmpzeA==">AMUW2mWVenCfOoLMUWXnFpx6s5DOomxX7R9y2xG7RH8uvx6o96fkpR3IUX/F//lsLmNWUK9VuH0OTv69wX+sdB+CVTD/rtitBG5oMKclYwIyRkTDgCwPUCk=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2022-12-28T08:53:00Z</dcterms:created>
  <dc:creator>User2</dc:creator>
</cp:coreProperties>
</file>