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E06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4C1095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14:paraId="311FE92B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color w:val="0070C0"/>
        </w:rPr>
      </w:pPr>
      <w:r>
        <w:rPr>
          <w:rStyle w:val="a3"/>
          <w:b w:val="0"/>
          <w:bCs w:val="0"/>
          <w:color w:val="0070C0"/>
        </w:rPr>
        <w:t>Електрична енергія</w:t>
      </w:r>
    </w:p>
    <w:p w14:paraId="5282E9FF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</w:p>
    <w:p w14:paraId="3040DA0F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center"/>
      </w:pPr>
      <w:r>
        <w:t>(відповідно до пункту 41 постанови КМУ від 11.10.2016 № 710 «Про ефективне використання державних коштів» (зі змінами))</w:t>
      </w:r>
    </w:p>
    <w:p w14:paraId="42FA3735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center"/>
      </w:pPr>
    </w:p>
    <w:p w14:paraId="1424CA38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  <w:r>
        <w:rPr>
          <w:rStyle w:val="a3"/>
        </w:rPr>
        <w:t>1. Замовник: Національний музей Голодомору-геноциду</w:t>
      </w:r>
      <w:r>
        <w:t xml:space="preserve">, код ЄДРПОУ 36588948, </w:t>
      </w:r>
    </w:p>
    <w:p w14:paraId="626E7147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  <w:r>
        <w:t>адреса 01015 м. Київ, вул. Лаврська, 3.</w:t>
      </w:r>
    </w:p>
    <w:p w14:paraId="41FC8DB4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</w:p>
    <w:p w14:paraId="599BF596" w14:textId="33ED8D8B" w:rsidR="006F48D7" w:rsidRPr="006F48D7" w:rsidRDefault="006F48D7" w:rsidP="006F48D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8D7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>2. Ідентифікатор закупівлі: </w:t>
      </w:r>
      <w:r w:rsidRPr="006F48D7">
        <w:rPr>
          <w:rStyle w:val="h-select-al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UA-2023-12-18-019053-a</w:t>
      </w:r>
      <w:r w:rsidRPr="006F48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0A6D5D3" w14:textId="77777777" w:rsidR="006F48D7" w:rsidRDefault="006F48D7" w:rsidP="006F48D7">
      <w:pPr>
        <w:spacing w:after="0" w:line="240" w:lineRule="auto"/>
        <w:rPr>
          <w:rStyle w:val="a3"/>
          <w:b w:val="0"/>
          <w:bCs w:val="0"/>
          <w:sz w:val="24"/>
          <w:szCs w:val="24"/>
        </w:rPr>
      </w:pPr>
    </w:p>
    <w:p w14:paraId="720F80FC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</w:p>
    <w:p w14:paraId="03384585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bCs w:val="0"/>
        </w:rPr>
        <w:t>Електрична енергія.</w:t>
      </w:r>
      <w:r>
        <w:rPr>
          <w:rStyle w:val="a3"/>
        </w:rPr>
        <w:t xml:space="preserve"> </w:t>
      </w:r>
    </w:p>
    <w:p w14:paraId="4F295914" w14:textId="57D43669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ДК 021:2015: 09310000-5: Електрична енергія.</w:t>
      </w:r>
    </w:p>
    <w:p w14:paraId="004B2917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</w:p>
    <w:p w14:paraId="5E73FC25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  <w:r>
        <w:rPr>
          <w:rStyle w:val="a3"/>
        </w:rPr>
        <w:t>4. Обґрунтування технічних та якісних характеристик предмета закупівлі:</w:t>
      </w:r>
    </w:p>
    <w:p w14:paraId="229CF867" w14:textId="50AAF5EA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b w:val="0"/>
          <w:bCs w:val="0"/>
        </w:rPr>
      </w:pPr>
      <w:r>
        <w:t xml:space="preserve">4.1. Загальний прогнозований обсяг споживання, що закуповується: </w:t>
      </w:r>
      <w:r>
        <w:rPr>
          <w:rStyle w:val="a3"/>
        </w:rPr>
        <w:t>55</w:t>
      </w:r>
      <w:r>
        <w:rPr>
          <w:rStyle w:val="a3"/>
        </w:rPr>
        <w:t> </w:t>
      </w:r>
      <w:r>
        <w:rPr>
          <w:rStyle w:val="a3"/>
        </w:rPr>
        <w:t>000</w:t>
      </w:r>
      <w:r>
        <w:rPr>
          <w:rStyle w:val="a3"/>
        </w:rPr>
        <w:t> </w:t>
      </w:r>
      <w:r>
        <w:rPr>
          <w:rStyle w:val="a3"/>
          <w:b w:val="0"/>
          <w:bCs w:val="0"/>
        </w:rPr>
        <w:t>кВт/год.</w:t>
      </w:r>
    </w:p>
    <w:p w14:paraId="504BCDE6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14:paraId="7AF24AED" w14:textId="0D069341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4.2. Клас споживача (за ступенем напруги): 2.</w:t>
      </w:r>
    </w:p>
    <w:p w14:paraId="76AAF0CD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3C315930" w14:textId="0726CD9F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4.3. Група площадок вимірювання «Б».</w:t>
      </w:r>
    </w:p>
    <w:p w14:paraId="631E904A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4C376047" w14:textId="16E4D07A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4.4. Термін постачання: до 31 грудня 202</w:t>
      </w:r>
      <w:r>
        <w:t>4</w:t>
      </w:r>
      <w:r>
        <w:t xml:space="preserve"> року.</w:t>
      </w:r>
    </w:p>
    <w:p w14:paraId="57BABD7C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3755578" w14:textId="7158428A" w:rsidR="006F48D7" w:rsidRP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4.5. Споживач приєднаний до системи розподілу Оператора системи розподілу – </w:t>
      </w:r>
      <w:r w:rsidRPr="006F48D7">
        <w:rPr>
          <w:b/>
          <w:bCs/>
        </w:rPr>
        <w:t>ПРИВАТНЕ АКЦІОНЕРНЕ ТОВАРИСТВО "ДТЕК КИЇВСЬКІ ЕЛЕКТРОМЕРЕЖІ"</w:t>
      </w:r>
      <w:r w:rsidR="00C26D3C">
        <w:rPr>
          <w:b/>
          <w:bCs/>
        </w:rPr>
        <w:t>.</w:t>
      </w:r>
    </w:p>
    <w:p w14:paraId="63B5FE62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475C8F9F" w14:textId="320422C0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4FE94FD" w14:textId="01559CEC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- Закон України «Про публічні закупівлі»;</w:t>
      </w:r>
    </w:p>
    <w:p w14:paraId="75A679A9" w14:textId="036180B1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- Закон України «Про ринок електричної енергії»;</w:t>
      </w:r>
    </w:p>
    <w:p w14:paraId="0E963ABD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34581F54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3B6BBF9" w14:textId="0793C4A5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- Кодекс системи розподілу затверджений постановою НКРЕКП від 14.03.2018 року № 310;</w:t>
      </w:r>
    </w:p>
    <w:p w14:paraId="04560CDD" w14:textId="4AEBAC82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- Кодекс системи передачі затверджений постановою НКРЕКП від 14.03.2018 року № 309;</w:t>
      </w:r>
    </w:p>
    <w:p w14:paraId="0B8A3A27" w14:textId="78198F1A" w:rsidR="00C26D3C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- Правила ринку «на добу наперед» та внутрішньодобового ринку</w:t>
      </w:r>
      <w:r w:rsidR="00C26D3C">
        <w:t xml:space="preserve"> </w:t>
      </w:r>
      <w:r w:rsidR="00C26D3C">
        <w:t>затверджений постановою НКРЕКП від 14.03.2018 року № 30</w:t>
      </w:r>
      <w:r w:rsidR="00C26D3C">
        <w:t>8;</w:t>
      </w:r>
    </w:p>
    <w:p w14:paraId="74381FBF" w14:textId="61894AB1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 xml:space="preserve"> та іншими нормативними актами прийнятими на виконання Закону України «Про ринок електричної енергії».</w:t>
      </w:r>
    </w:p>
    <w:p w14:paraId="353D7870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</w:p>
    <w:p w14:paraId="2826DBB3" w14:textId="57ECDF40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  <w:r>
        <w:t>4.7. Вимоги щодо якості:</w:t>
      </w:r>
    </w:p>
    <w:p w14:paraId="75C7187F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  <w:r>
        <w:t> - безперебійне постачання: 24 години на добу, 7 діб на тиждень;</w:t>
      </w:r>
    </w:p>
    <w:p w14:paraId="7203C25C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</w:pPr>
      <w:r>
        <w:t> - комерційна якість постачання;</w:t>
      </w:r>
    </w:p>
    <w:p w14:paraId="154437F0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>
        <w:t>призначеності</w:t>
      </w:r>
      <w:proofErr w:type="spellEnd"/>
      <w:r>
        <w:t>»”. 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0DE6AB98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7522B70B" w14:textId="12422088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 xml:space="preserve">4.8. Постачання електричної енергії споживачам здійснюється </w:t>
      </w:r>
      <w:proofErr w:type="spellStart"/>
      <w:r>
        <w:t>електропостачальниками</w:t>
      </w:r>
      <w:proofErr w:type="spellEnd"/>
      <w:r>
        <w:t>, які отримали відповідну ліцензію на право провадження господарської діяльності з постачання електроенергії споживачу.</w:t>
      </w:r>
    </w:p>
    <w:p w14:paraId="080621E1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4FD51E6D" w14:textId="6551A3CF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впливів.</w:t>
      </w:r>
    </w:p>
    <w:p w14:paraId="3DFD1822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6CA2EAFA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</w:rPr>
      </w:pPr>
      <w:r>
        <w:rPr>
          <w:rStyle w:val="a3"/>
        </w:rPr>
        <w:t>5. Обґрунтування розміру бюджетного призначення: </w:t>
      </w:r>
      <w:r w:rsidRPr="006F48D7">
        <w:rPr>
          <w:rStyle w:val="a3"/>
          <w:b w:val="0"/>
          <w:bCs w:val="0"/>
        </w:rPr>
        <w:t>закупівля проводиться на очікувану вартість на 2024 рік з урахуванням</w:t>
      </w:r>
      <w:r>
        <w:rPr>
          <w:rStyle w:val="a3"/>
        </w:rPr>
        <w:t xml:space="preserve"> </w:t>
      </w:r>
      <w:r>
        <w:rPr>
          <w:rStyle w:val="a3"/>
          <w:b w:val="0"/>
          <w:bCs w:val="0"/>
        </w:rPr>
        <w:t>бюджетного запиту на 2024 р</w:t>
      </w:r>
      <w:r>
        <w:rPr>
          <w:rStyle w:val="a3"/>
          <w:b w:val="0"/>
          <w:bCs w:val="0"/>
        </w:rPr>
        <w:t>і</w:t>
      </w:r>
      <w:r>
        <w:rPr>
          <w:rStyle w:val="a3"/>
          <w:b w:val="0"/>
          <w:bCs w:val="0"/>
        </w:rPr>
        <w:t>к</w:t>
      </w:r>
      <w:r>
        <w:rPr>
          <w:rStyle w:val="a3"/>
          <w:b w:val="0"/>
          <w:bCs w:val="0"/>
        </w:rPr>
        <w:t>.</w:t>
      </w:r>
    </w:p>
    <w:p w14:paraId="3193B6B4" w14:textId="6D2E1E42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К</w:t>
      </w:r>
      <w:r>
        <w:t xml:space="preserve">од економічної класифікації видатків бюджету (КЕКВ) </w:t>
      </w:r>
      <w:r w:rsidRPr="006F48D7">
        <w:rPr>
          <w:b/>
          <w:bCs/>
        </w:rPr>
        <w:t>2273 (</w:t>
      </w:r>
      <w:r>
        <w:rPr>
          <w:b/>
          <w:bCs/>
        </w:rPr>
        <w:t>О</w:t>
      </w:r>
      <w:r w:rsidRPr="006F48D7">
        <w:rPr>
          <w:b/>
          <w:bCs/>
        </w:rPr>
        <w:t>плата електроенергії)</w:t>
      </w:r>
      <w:r>
        <w:t>.</w:t>
      </w:r>
    </w:p>
    <w:p w14:paraId="0AD4F5E1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6E96E17" w14:textId="2BB518A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6.</w:t>
      </w:r>
      <w:r>
        <w:t> </w:t>
      </w:r>
      <w:r>
        <w:rPr>
          <w:rStyle w:val="a3"/>
        </w:rPr>
        <w:t>Очікувана вартість предмета закупівлі:</w:t>
      </w:r>
      <w:r>
        <w:rPr>
          <w:rStyle w:val="a3"/>
        </w:rPr>
        <w:t xml:space="preserve"> 380 050</w:t>
      </w:r>
      <w:r>
        <w:rPr>
          <w:rStyle w:val="a3"/>
        </w:rPr>
        <w:t>,</w:t>
      </w:r>
      <w:r>
        <w:rPr>
          <w:rStyle w:val="a3"/>
        </w:rPr>
        <w:t>00</w:t>
      </w:r>
      <w:r>
        <w:rPr>
          <w:rStyle w:val="a3"/>
        </w:rPr>
        <w:t xml:space="preserve"> грн. з ПДВ.</w:t>
      </w:r>
    </w:p>
    <w:p w14:paraId="6431286B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4CE87653" w14:textId="77777777" w:rsidR="006F48D7" w:rsidRDefault="006F48D7" w:rsidP="006F48D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rPr>
          <w:rStyle w:val="a3"/>
        </w:rPr>
        <w:t>7. Обґрунтування очікуваної вартості предмета закупівлі: </w:t>
      </w:r>
      <w:r>
        <w:t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ПРАТ "ДТЕК КИЇВСЬКІ ЕЛЕКТРОМЕРЕЖІ", 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 спеціалізованих торгівельних майданчиках та в електронній системі закупівель.</w:t>
      </w:r>
    </w:p>
    <w:p w14:paraId="0D1025BF" w14:textId="77777777" w:rsidR="006F48D7" w:rsidRDefault="006F48D7" w:rsidP="006F48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2F1FE3" w14:textId="77777777" w:rsidR="006E740C" w:rsidRDefault="006E740C"/>
    <w:sectPr w:rsidR="006E7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D7"/>
    <w:rsid w:val="001C2E86"/>
    <w:rsid w:val="005364CD"/>
    <w:rsid w:val="006E740C"/>
    <w:rsid w:val="006F48D7"/>
    <w:rsid w:val="00C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0B5C"/>
  <w15:chartTrackingRefBased/>
  <w15:docId w15:val="{BDC45998-E234-4224-B26B-F82C0798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8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6F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F48D7"/>
    <w:rPr>
      <w:b/>
      <w:bCs/>
    </w:rPr>
  </w:style>
  <w:style w:type="character" w:customStyle="1" w:styleId="h-select-all">
    <w:name w:val="h-select-all"/>
    <w:basedOn w:val="a0"/>
    <w:rsid w:val="006F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2023-12-21T12:22:00Z</cp:lastPrinted>
  <dcterms:created xsi:type="dcterms:W3CDTF">2023-12-21T12:12:00Z</dcterms:created>
  <dcterms:modified xsi:type="dcterms:W3CDTF">2023-12-21T12:43:00Z</dcterms:modified>
</cp:coreProperties>
</file>