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8DB76" w14:textId="77777777" w:rsidR="002902D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AB8244B" w14:textId="77777777" w:rsidR="002902DF" w:rsidRDefault="002902DF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5536B4" w14:textId="77777777" w:rsidR="002902DF" w:rsidRPr="00777C52" w:rsidRDefault="00000000">
      <w:pPr>
        <w:pStyle w:val="2"/>
        <w:shd w:val="clear" w:color="auto" w:fill="FFFFFF"/>
        <w:spacing w:before="0" w:after="1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uxb5jr18tfmh" w:colFirst="0" w:colLast="0"/>
      <w:bookmarkEnd w:id="0"/>
      <w:r w:rsidRPr="00777C52">
        <w:rPr>
          <w:rFonts w:ascii="Times New Roman" w:eastAsia="Times New Roman" w:hAnsi="Times New Roman" w:cs="Times New Roman"/>
          <w:sz w:val="28"/>
          <w:szCs w:val="28"/>
        </w:rPr>
        <w:t xml:space="preserve">Планшетний сканер </w:t>
      </w:r>
      <w:proofErr w:type="spellStart"/>
      <w:r w:rsidRPr="00777C52">
        <w:rPr>
          <w:rFonts w:ascii="Times New Roman" w:eastAsia="Times New Roman" w:hAnsi="Times New Roman" w:cs="Times New Roman"/>
          <w:sz w:val="28"/>
          <w:szCs w:val="28"/>
        </w:rPr>
        <w:t>Epson</w:t>
      </w:r>
      <w:proofErr w:type="spellEnd"/>
      <w:r w:rsidRPr="00777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7C52">
        <w:rPr>
          <w:rFonts w:ascii="Times New Roman" w:eastAsia="Times New Roman" w:hAnsi="Times New Roman" w:cs="Times New Roman"/>
          <w:sz w:val="28"/>
          <w:szCs w:val="28"/>
        </w:rPr>
        <w:t>Perfection</w:t>
      </w:r>
      <w:proofErr w:type="spellEnd"/>
      <w:r w:rsidRPr="00777C52">
        <w:rPr>
          <w:rFonts w:ascii="Times New Roman" w:eastAsia="Times New Roman" w:hAnsi="Times New Roman" w:cs="Times New Roman"/>
          <w:sz w:val="28"/>
          <w:szCs w:val="28"/>
        </w:rPr>
        <w:t xml:space="preserve"> V39II</w:t>
      </w:r>
    </w:p>
    <w:p w14:paraId="0120489F" w14:textId="77777777" w:rsidR="002902DF" w:rsidRDefault="002902DF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8EBC33" w14:textId="77777777" w:rsidR="002902D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(відповідно до пункту 41 постанови КМУ від 11.10.2016 № 710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«Про ефективне використання державних коштів» (зі змінами))</w:t>
      </w:r>
    </w:p>
    <w:p w14:paraId="54D6D275" w14:textId="77777777" w:rsidR="002902DF" w:rsidRDefault="00290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54C751" w14:textId="77777777" w:rsidR="002902DF" w:rsidRDefault="00290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9"/>
        <w:tblW w:w="9225" w:type="dxa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2790"/>
        <w:gridCol w:w="5790"/>
      </w:tblGrid>
      <w:tr w:rsidR="002902DF" w14:paraId="0FFB4762" w14:textId="77777777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14:paraId="5F6F4F15" w14:textId="77777777" w:rsidR="002902D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14:paraId="4C39BE9B" w14:textId="77777777" w:rsidR="002902D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Замовник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14:paraId="5E522250" w14:textId="77777777" w:rsidR="002902D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Національний музей Голодомору-геноциду </w:t>
            </w:r>
          </w:p>
        </w:tc>
      </w:tr>
      <w:tr w:rsidR="002902DF" w14:paraId="39F08EFD" w14:textId="77777777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14:paraId="35EE38CB" w14:textId="77777777" w:rsidR="002902D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14:paraId="0F059472" w14:textId="77777777" w:rsidR="002902D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Адреса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14:paraId="641CA4F1" w14:textId="77777777" w:rsidR="002902D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01015 м. Київ, вул. Лаврська, 3.</w:t>
            </w:r>
          </w:p>
        </w:tc>
      </w:tr>
      <w:tr w:rsidR="002902DF" w14:paraId="7273B90C" w14:textId="77777777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14:paraId="5CAA46CA" w14:textId="77777777" w:rsidR="002902D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14:paraId="0B6AAD25" w14:textId="77777777" w:rsidR="002902D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Процедура закупівлі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14:paraId="16811E4A" w14:textId="77777777" w:rsidR="002902D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Спрощена закупівля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902DF" w14:paraId="53AAB88A" w14:textId="77777777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14:paraId="5C8EFC17" w14:textId="77777777" w:rsidR="002902D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14:paraId="7469EC92" w14:textId="77777777" w:rsidR="002902D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Ідентифікатор закупівлі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14:paraId="1EA5A4A9" w14:textId="77777777" w:rsidR="002902D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UA-2025-05-20-006925-a</w:t>
            </w:r>
          </w:p>
        </w:tc>
      </w:tr>
      <w:tr w:rsidR="002902DF" w14:paraId="07199DE2" w14:textId="77777777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14:paraId="57767B78" w14:textId="77777777" w:rsidR="002902D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14:paraId="776B95AA" w14:textId="77777777" w:rsidR="002902D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14:paraId="75598A40" w14:textId="77777777" w:rsidR="002902DF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Планшетний сканер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Epson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Perfection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V39II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>або еквівалент</w:t>
            </w:r>
          </w:p>
        </w:tc>
      </w:tr>
      <w:tr w:rsidR="002902DF" w14:paraId="0A8EDA90" w14:textId="77777777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14:paraId="7CCA987A" w14:textId="77777777" w:rsidR="002902D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14:paraId="03487510" w14:textId="77777777" w:rsidR="002902D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Код ДК 021:2015: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14:paraId="0DBF9A4B" w14:textId="77777777" w:rsidR="002902DF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1" w:name="_heading=h.gfb476swqu6r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30210000-4 “Машини для обробки даних (апаратна частина)”</w:t>
            </w:r>
          </w:p>
        </w:tc>
      </w:tr>
      <w:tr w:rsidR="002902DF" w14:paraId="7D0A5F33" w14:textId="77777777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14:paraId="256369FB" w14:textId="77777777" w:rsidR="002902D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14:paraId="71E58757" w14:textId="77777777" w:rsidR="002902D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14:paraId="0D86078D" w14:textId="77777777" w:rsidR="002902DF" w:rsidRDefault="00000000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Ця закупівля здійснюється в рамках проекту «Історія, збережена в “цифрі”» Національного музею Голодомору-геноциду з метою належного виконання умов Договору № 02-12-2024 про надання гранту від 04 грудня 2024 року Німецьким культурним центром «Гете-Інститут» при посольстві Федеративної Республіки Німеччини.</w:t>
            </w:r>
          </w:p>
          <w:p w14:paraId="69DC51E9" w14:textId="77777777" w:rsidR="002902DF" w:rsidRDefault="00000000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Придбання планшетного сканера необхідне для забезпечення якісного та оперативного оцифрування архівних документів, фотографій, свідчень очевидців, експонатів із фондів музею, які становлять історичну цінність. Сканер дозволить виконувати цифрове копіювання з високою роздільною здатністю, що є критично важливим для збереження візуальної та текстової інформації, а також для подальшої обробки та зберігання в електронному архіві. Оцифровані матеріали будуть використані для створення цифрової колекції музею, зокрема для науково-дослідної роботи, освітніх програм та виставкових проєктів. Таким чином, закупівля планшетного сканера сприятиме реалізації завдань проєкту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та стратегічній меті музею – збереженню та популяризації пам’яті про Голодомор шляхом використання сучасних цифрових технологій.</w:t>
            </w:r>
          </w:p>
          <w:p w14:paraId="443F3F7F" w14:textId="77777777" w:rsidR="002902DF" w:rsidRDefault="00000000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Кількість - 1 штука.</w:t>
            </w:r>
          </w:p>
          <w:p w14:paraId="4973BB89" w14:textId="77777777" w:rsidR="002902DF" w:rsidRDefault="00000000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Термін постачання: до 20 червня 2025 року.</w:t>
            </w:r>
          </w:p>
          <w:p w14:paraId="77EE4CC9" w14:textId="77777777" w:rsidR="002902DF" w:rsidRDefault="002902DF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C04A8F1" w14:textId="77777777" w:rsidR="002902DF" w:rsidRDefault="00000000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Закон України «Про публічні закупівлі» № 922-VIII </w:t>
            </w:r>
            <w:r>
              <w:rPr>
                <w:rFonts w:ascii="Times New Roman" w:eastAsia="Times New Roman" w:hAnsi="Times New Roman" w:cs="Times New Roman"/>
                <w:color w:val="0D0D0D"/>
              </w:rPr>
              <w:t>від 25.12.2015 року (зі змінами) (</w:t>
            </w:r>
            <w:hyperlink r:id="rId5" w:anchor="Text">
              <w:r>
                <w:rPr>
                  <w:rFonts w:ascii="Times New Roman" w:eastAsia="Times New Roman" w:hAnsi="Times New Roman" w:cs="Times New Roman"/>
                  <w:color w:val="0D0D0D"/>
                  <w:u w:val="single"/>
                </w:rPr>
                <w:t>https://zakon.rada.gov.ua/laws/show/922-19#Text</w:t>
              </w:r>
            </w:hyperlink>
            <w:r>
              <w:rPr>
                <w:rFonts w:ascii="Times New Roman" w:eastAsia="Times New Roman" w:hAnsi="Times New Roman" w:cs="Times New Roman"/>
                <w:color w:val="0D0D0D"/>
              </w:rPr>
              <w:t>).</w:t>
            </w:r>
          </w:p>
          <w:p w14:paraId="29D1EB03" w14:textId="77777777" w:rsidR="002902DF" w:rsidRDefault="002902DF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</w:p>
          <w:p w14:paraId="7531942C" w14:textId="77777777" w:rsidR="002902DF" w:rsidRDefault="00000000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Постанова Кабінету Міністрів України 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(зі змінами) (</w:t>
            </w:r>
            <w:hyperlink r:id="rId6" w:anchor="Text">
              <w:r>
                <w:rPr>
                  <w:rFonts w:ascii="Times New Roman" w:eastAsia="Times New Roman" w:hAnsi="Times New Roman" w:cs="Times New Roman"/>
                  <w:color w:val="0D0D0D"/>
                  <w:u w:val="single"/>
                </w:rPr>
                <w:t>https://zakon.rada.gov.ua/laws/show/1178-2022-%D0%BF#Text</w:t>
              </w:r>
            </w:hyperlink>
            <w:r>
              <w:rPr>
                <w:rFonts w:ascii="Times New Roman" w:eastAsia="Times New Roman" w:hAnsi="Times New Roman" w:cs="Times New Roman"/>
                <w:color w:val="0D0D0D"/>
              </w:rPr>
              <w:t>).</w:t>
            </w:r>
          </w:p>
          <w:p w14:paraId="0A0E6422" w14:textId="77777777" w:rsidR="002902DF" w:rsidRDefault="002902DF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</w:p>
          <w:p w14:paraId="65242179" w14:textId="77777777" w:rsidR="002902DF" w:rsidRDefault="00000000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Цивільний кодекс України 16.01.2003 № 435-IV (зі змінами) (</w:t>
            </w:r>
            <w:hyperlink r:id="rId7" w:anchor="Text">
              <w:r>
                <w:rPr>
                  <w:rFonts w:ascii="Times New Roman" w:eastAsia="Times New Roman" w:hAnsi="Times New Roman" w:cs="Times New Roman"/>
                  <w:color w:val="0D0D0D"/>
                  <w:u w:val="single"/>
                </w:rPr>
                <w:t>https://zakon.rada.gov.ua/laws/show/435-15#Text</w:t>
              </w:r>
            </w:hyperlink>
            <w:r>
              <w:rPr>
                <w:rFonts w:ascii="Times New Roman" w:eastAsia="Times New Roman" w:hAnsi="Times New Roman" w:cs="Times New Roman"/>
                <w:color w:val="0D0D0D"/>
              </w:rPr>
              <w:t xml:space="preserve">). </w:t>
            </w:r>
          </w:p>
          <w:p w14:paraId="362516D8" w14:textId="77777777" w:rsidR="002902DF" w:rsidRDefault="00000000">
            <w:pPr>
              <w:spacing w:before="240" w:after="0" w:line="276" w:lineRule="auto"/>
              <w:ind w:firstLine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Наказ Міністерства розвитку економіки, торгівлі та сільсько</w:t>
            </w:r>
            <w:r>
              <w:rPr>
                <w:rFonts w:ascii="Times New Roman" w:eastAsia="Times New Roman" w:hAnsi="Times New Roman" w:cs="Times New Roman"/>
              </w:rPr>
              <w:t>го господарства України 18.02.2020  № 275 (зі змінами) «Про затвердження примірної методики визначення очікуваної вартості предмета закупівлі» (</w:t>
            </w:r>
            <w:hyperlink r:id="rId8" w:anchor="Text">
              <w:r>
                <w:rPr>
                  <w:rFonts w:ascii="Times New Roman" w:eastAsia="Times New Roman" w:hAnsi="Times New Roman" w:cs="Times New Roman"/>
                  <w:u w:val="single"/>
                </w:rPr>
                <w:t>https://zakon.rada.gov.ua/rada/show/v0275915-20#Text</w:t>
              </w:r>
            </w:hyperlink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47EA27EC" w14:textId="77777777" w:rsidR="002902DF" w:rsidRDefault="002902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02DF" w14:paraId="5C99B895" w14:textId="77777777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14:paraId="11F318E6" w14:textId="77777777" w:rsidR="002902D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14:paraId="360EDC4A" w14:textId="77777777" w:rsidR="002902D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Обґрунтування розміру бюджетного призначення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14:paraId="7325C737" w14:textId="77777777" w:rsidR="002902D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Розмір бюджетного призначення, визначений відповідно до грантового кошторису на 2025 рік. </w:t>
            </w:r>
          </w:p>
          <w:p w14:paraId="0B587C00" w14:textId="77777777" w:rsidR="002902D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Код економічної класифікації видатків бюджету (КЕКВ)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2210 Предмети, матеріали, обладнання та інвентар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902DF" w14:paraId="5056515A" w14:textId="77777777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14:paraId="104B08E5" w14:textId="77777777" w:rsidR="002902D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14:paraId="29A0E7B9" w14:textId="77777777" w:rsidR="002902D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Очікувана вартість предмета закупівлі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14:paraId="1CE67655" w14:textId="77777777" w:rsidR="002902D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5 403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,00 грн з ПДВ.</w:t>
            </w:r>
          </w:p>
        </w:tc>
      </w:tr>
      <w:tr w:rsidR="002902DF" w14:paraId="7A528ABF" w14:textId="77777777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14:paraId="1A7BC58F" w14:textId="77777777" w:rsidR="002902D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14:paraId="1956CCF4" w14:textId="77777777" w:rsidR="002902D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Обґрунтування очікуваної вартості предмета закупівлі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14:paraId="3201637D" w14:textId="77777777" w:rsidR="002902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Розрахунок очікуваної вартості зазначеного товару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такі товари, доступні у відкритих джерелах інформації (Інтернет).</w:t>
            </w:r>
          </w:p>
        </w:tc>
      </w:tr>
    </w:tbl>
    <w:p w14:paraId="4BA1C782" w14:textId="77777777" w:rsidR="002902DF" w:rsidRDefault="00290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186FA577" w14:textId="77777777" w:rsidR="002902DF" w:rsidRDefault="00290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E2B748A" w14:textId="77777777" w:rsidR="002902DF" w:rsidRDefault="00290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228F5A" w14:textId="77777777" w:rsidR="002902DF" w:rsidRDefault="0000000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Уповноважена особа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Інна ОГІЄВСЬКА</w:t>
      </w:r>
    </w:p>
    <w:p w14:paraId="2CE23288" w14:textId="77777777" w:rsidR="002902DF" w:rsidRDefault="00000000">
      <w:pPr>
        <w:ind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питань публічних закупівель</w:t>
      </w:r>
    </w:p>
    <w:p w14:paraId="7CB96624" w14:textId="77777777" w:rsidR="002902DF" w:rsidRDefault="00290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902DF">
      <w:pgSz w:w="11906" w:h="16838"/>
      <w:pgMar w:top="1418" w:right="850" w:bottom="156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2DF"/>
    <w:rsid w:val="002902DF"/>
    <w:rsid w:val="005B0C1C"/>
    <w:rsid w:val="0077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F015"/>
  <w15:docId w15:val="{952201CE-A44B-4DE8-8C8A-16B5E124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01125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1125B"/>
    <w:rPr>
      <w:color w:val="605E5C"/>
      <w:shd w:val="clear" w:color="auto" w:fill="E1DFDD"/>
    </w:r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v0275915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35-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178-2022-%D0%BF" TargetMode="External"/><Relationship Id="rId5" Type="http://schemas.openxmlformats.org/officeDocument/2006/relationships/hyperlink" Target="https://zakon.rada.gov.ua/laws/show/922-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ivhzwef82fy2Qqiqn3tJ69mV+w==">CgMxLjAyDmgudXhiNWpyMTh0Zm1oMg5oLmdmYjQ3NnN3cXU2cjgAciExVFYzZTgtUzdGYkJZeE5VejNoWGJFcEx0dTUxQk1iUHY=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2636</Words>
  <Characters>1504</Characters>
  <Application>Microsoft Office Word</Application>
  <DocSecurity>0</DocSecurity>
  <Lines>12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cp:lastPrinted>2025-05-20T13:53:00Z</cp:lastPrinted>
  <dcterms:created xsi:type="dcterms:W3CDTF">2024-08-20T10:47:00Z</dcterms:created>
  <dcterms:modified xsi:type="dcterms:W3CDTF">2025-05-20T13:54:00Z</dcterms:modified>
</cp:coreProperties>
</file>