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4036" w14:textId="77777777" w:rsidR="009308E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49C258C" w14:textId="77777777" w:rsidR="009308E3" w:rsidRDefault="009308E3">
      <w:pPr>
        <w:pStyle w:val="1"/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591BBD" w14:textId="77777777" w:rsidR="009308E3" w:rsidRDefault="00000000">
      <w:pPr>
        <w:pStyle w:val="1"/>
        <w:shd w:val="clear" w:color="auto" w:fill="FFFFFF"/>
        <w:spacing w:before="0" w:after="0"/>
        <w:jc w:val="center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друк книги «Глосарій Голодомору»</w:t>
      </w:r>
    </w:p>
    <w:p w14:paraId="0689FE20" w14:textId="77777777" w:rsidR="009308E3" w:rsidRDefault="009308E3">
      <w:pPr>
        <w:pStyle w:val="1"/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6CAA4" w14:textId="77777777" w:rsidR="009308E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(відповідно до пункту 41 постанови КМУ від 11.10.2016 № 710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«Про ефективне використання державних коштів» (зі змінами))</w:t>
      </w:r>
    </w:p>
    <w:p w14:paraId="0EF8FE8D" w14:textId="77777777" w:rsidR="009308E3" w:rsidRDefault="009308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4A1C33" w14:textId="77777777" w:rsidR="009308E3" w:rsidRDefault="009308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9225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790"/>
        <w:gridCol w:w="5790"/>
      </w:tblGrid>
      <w:tr w:rsidR="009308E3" w14:paraId="7CBC2F5C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1328941E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16C6F03C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68FAE8A7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Національний музей Голодомору-геноциду </w:t>
            </w:r>
          </w:p>
        </w:tc>
      </w:tr>
      <w:tr w:rsidR="009308E3" w14:paraId="4BA0D132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5A71D91A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5CA29DE0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658F75A3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01015 м. Київ, вул. Лаврська, 3.</w:t>
            </w:r>
          </w:p>
        </w:tc>
      </w:tr>
      <w:tr w:rsidR="009308E3" w14:paraId="107EC705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738642FA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00C46C88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Процедура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0A844CB1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Відкриті торги з особливостями.</w:t>
            </w:r>
          </w:p>
        </w:tc>
      </w:tr>
      <w:tr w:rsidR="009308E3" w14:paraId="04BED2AA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6AA5C9F1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754110CE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5C2EA6B8" w14:textId="6A4B4051" w:rsidR="009308E3" w:rsidRDefault="0001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UA-2025-06-04-005958-a</w:t>
            </w:r>
          </w:p>
        </w:tc>
      </w:tr>
      <w:tr w:rsidR="009308E3" w14:paraId="1B9456A6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27A473DD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6AFDB049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 предмета закупівлі із зазначенням коду за Єдиним закупівельним словником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2160D9E8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 книги “Глосарій Голодомору”</w:t>
            </w:r>
          </w:p>
        </w:tc>
      </w:tr>
      <w:tr w:rsidR="009308E3" w14:paraId="637813C9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24CCEF14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64FCA4C2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ДК 021:2015: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4B49A627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79810000-5 Друкарські послуги</w:t>
            </w:r>
          </w:p>
        </w:tc>
      </w:tr>
      <w:tr w:rsidR="009308E3" w14:paraId="7522C316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109BFC42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4B293B94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07DF812C" w14:textId="77777777" w:rsidR="009308E3" w:rsidRDefault="0000000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 закупівля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здійснюється з метою поширення серед викладачів, краєзнавців, екскурсоводів, журналістів, студентів, усіх, хто цікавиться історією України, історичним краєзнавством. Глосарій включає терміни, власні назви, найменування історичних, етнографічних, суспільно-політичних та інших реалій, а також фразеологічні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радянізми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пов’язані з підготовкою, перебігом та наслідками організованого в Україні комуністичним режимом Кремля Голодомору 1932–1933 рр.</w:t>
            </w:r>
          </w:p>
          <w:p w14:paraId="246B37BF" w14:textId="77777777" w:rsidR="009308E3" w:rsidRDefault="0000000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надання послуг: друк та доставка готової продукції (200 примірників).</w:t>
            </w:r>
          </w:p>
          <w:p w14:paraId="40466E28" w14:textId="30B7E8AD" w:rsidR="009308E3" w:rsidRDefault="0000000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Термін постачання: до </w:t>
            </w:r>
            <w:r w:rsidR="000141B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41B5">
              <w:rPr>
                <w:rFonts w:ascii="Times New Roman" w:eastAsia="Times New Roman" w:hAnsi="Times New Roman" w:cs="Times New Roman"/>
                <w:sz w:val="24"/>
                <w:szCs w:val="24"/>
              </w:rPr>
              <w:t>серп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 2025 року.</w:t>
            </w:r>
          </w:p>
          <w:p w14:paraId="68FCD137" w14:textId="77777777" w:rsidR="009308E3" w:rsidRDefault="0000000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© Національний музей Голодомору-геноциду 2025. </w:t>
            </w:r>
          </w:p>
          <w:p w14:paraId="45F31F45" w14:textId="77777777" w:rsidR="009308E3" w:rsidRDefault="009308E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037050" w14:textId="77777777" w:rsidR="009308E3" w:rsidRDefault="0000000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 України «Про публічні закупівлі» № 922-VIII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від 25.12.2015 року (зі змінами) (</w:t>
            </w:r>
            <w:hyperlink r:id="rId5" w:anchor="Text">
              <w:r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u w:val="single"/>
                </w:rPr>
                <w:t>https://zakon.rada.gov.ua/laws/show/922-19#Text</w:t>
              </w:r>
            </w:hyperlink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).</w:t>
            </w:r>
          </w:p>
          <w:p w14:paraId="6DF86329" w14:textId="77777777" w:rsidR="009308E3" w:rsidRDefault="009308E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D00FB47" w14:textId="77777777" w:rsidR="009308E3" w:rsidRDefault="0000000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Постанова Кабінету Міністрів України  від 12 жовтня 2022 р. № 1178 «Про затвердження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(зі змінами) (</w:t>
            </w:r>
            <w:hyperlink r:id="rId6" w:anchor="Text">
              <w:r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u w:val="single"/>
                </w:rPr>
                <w:t>https://zakon.rada.gov.ua/laws/show/1178-2022-%D0%BF#Text</w:t>
              </w:r>
            </w:hyperlink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).</w:t>
            </w:r>
          </w:p>
          <w:p w14:paraId="59B4B579" w14:textId="77777777" w:rsidR="009308E3" w:rsidRDefault="009308E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04A2C558" w14:textId="77777777" w:rsidR="009308E3" w:rsidRDefault="0000000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Цивільний кодекс України 16.01.2003 № 435-IV (зі змінами) (</w:t>
            </w:r>
            <w:hyperlink r:id="rId7" w:anchor="Text">
              <w:r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u w:val="single"/>
                </w:rPr>
                <w:t>https://zakon.rada.gov.ua/laws/show/435-15#Text</w:t>
              </w:r>
            </w:hyperlink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). </w:t>
            </w:r>
          </w:p>
          <w:p w14:paraId="73796109" w14:textId="77777777" w:rsidR="009308E3" w:rsidRDefault="009308E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128C8C96" w14:textId="77777777" w:rsidR="009308E3" w:rsidRDefault="0000000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Закон України «Про авторське право і суміжні права» 1 грудня 2022 року № 2811-IX (зі змінами) (</w:t>
            </w:r>
            <w:hyperlink r:id="rId8" w:anchor="Text">
              <w:r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u w:val="single"/>
                </w:rPr>
                <w:t>https://zakon.rada.gov.ua/laws/show/2811-20#Text</w:t>
              </w:r>
            </w:hyperlink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).</w:t>
            </w:r>
          </w:p>
          <w:p w14:paraId="34FA02C7" w14:textId="77777777" w:rsidR="009308E3" w:rsidRDefault="00000000">
            <w:pPr>
              <w:spacing w:before="240"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Наказ Міністерства розвитку економіки, торгівлі та сільсько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господарства України 18.02.2020  № 275 (зі змінами) «Про затвердження примірної методики визначення очікуваної вартості предмета закупівлі» (</w:t>
            </w:r>
            <w:hyperlink r:id="rId9" w:anchor="Text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https://zakon.rada.gov.ua/rada/show/v0275915-20#Text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6494D2E" w14:textId="77777777" w:rsidR="009308E3" w:rsidRDefault="0093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8E3" w14:paraId="7392D5B3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51A31A0D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792B56AF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0EA98258" w14:textId="77777777" w:rsidR="009308E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Розмір бюджетного призначення, визначений відповідно до кошторису на 2025 рік. </w:t>
            </w:r>
          </w:p>
          <w:p w14:paraId="17FA2CBC" w14:textId="77777777" w:rsidR="009308E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економічної класифікації видатків бюджету (КЕКВ) 2210 (Предмети, матеріали, обладнання та інвентар).</w:t>
            </w:r>
          </w:p>
        </w:tc>
      </w:tr>
      <w:tr w:rsidR="009308E3" w14:paraId="52C8AA59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631D3713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72D6C843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34CDB5EA" w14:textId="77777777" w:rsidR="009308E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50 000,00 грн з ПДВ.</w:t>
            </w:r>
          </w:p>
        </w:tc>
      </w:tr>
      <w:tr w:rsidR="009308E3" w14:paraId="2E5EF65A" w14:textId="77777777">
        <w:trPr>
          <w:trHeight w:val="555"/>
        </w:trPr>
        <w:tc>
          <w:tcPr>
            <w:tcW w:w="645" w:type="dxa"/>
            <w:tcMar>
              <w:top w:w="0" w:type="dxa"/>
              <w:bottom w:w="0" w:type="dxa"/>
            </w:tcMar>
            <w:vAlign w:val="center"/>
          </w:tcPr>
          <w:p w14:paraId="773BF816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14:paraId="52A96970" w14:textId="77777777" w:rsidR="009308E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5790" w:type="dxa"/>
            <w:tcMar>
              <w:top w:w="0" w:type="dxa"/>
              <w:bottom w:w="0" w:type="dxa"/>
            </w:tcMar>
            <w:vAlign w:val="center"/>
          </w:tcPr>
          <w:p w14:paraId="483EDADC" w14:textId="77777777" w:rsidR="009308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товари, доступні у відкритих джерелах інформації (Інтернет) та виходячи із попередніх закупівель аналогічних товарів.</w:t>
            </w:r>
          </w:p>
        </w:tc>
      </w:tr>
    </w:tbl>
    <w:p w14:paraId="0C1D98AA" w14:textId="77777777" w:rsidR="009308E3" w:rsidRDefault="009308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766D8C" w14:textId="77777777" w:rsidR="009308E3" w:rsidRDefault="009308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55921D" w14:textId="77777777" w:rsidR="009308E3" w:rsidRDefault="00930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D33ED9" w14:textId="77777777" w:rsidR="009308E3" w:rsidRDefault="009308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9308E3">
      <w:pgSz w:w="11906" w:h="16838"/>
      <w:pgMar w:top="1418" w:right="850" w:bottom="156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E3"/>
    <w:rsid w:val="000141B5"/>
    <w:rsid w:val="007003D9"/>
    <w:rsid w:val="0093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C02B"/>
  <w15:docId w15:val="{EACCCFF4-2F77-489B-A1A4-3F236AAA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0112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1125B"/>
    <w:rPr>
      <w:color w:val="605E5C"/>
      <w:shd w:val="clear" w:color="auto" w:fill="E1DFDD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11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35-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178-2022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922-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rada/show/v0275915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w+VVoNcAAK3qXIjjMEuz3IOz/w==">CgMxLjA4AHIhMXpwem9xWFBnX05TcUI3ZmttUk1qQ0lLVTl4Vmtnb1dM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2388</Words>
  <Characters>1362</Characters>
  <Application>Microsoft Office Word</Application>
  <DocSecurity>0</DocSecurity>
  <Lines>11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2024-08-20T10:47:00Z</dcterms:created>
  <dcterms:modified xsi:type="dcterms:W3CDTF">2025-06-06T09:44:00Z</dcterms:modified>
</cp:coreProperties>
</file>